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B33EBB" w14:textId="1C639FFE" w:rsidR="00FC3714" w:rsidRDefault="00766BB7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ZARZĄDZENIE Nr 120/150</w:t>
      </w:r>
      <w:r w:rsidR="00DE12ED">
        <w:rPr>
          <w:rFonts w:ascii="Arial" w:hAnsi="Arial" w:cs="Arial"/>
          <w:b/>
          <w:bCs/>
          <w:sz w:val="22"/>
        </w:rPr>
        <w:t>/2024</w:t>
      </w:r>
    </w:p>
    <w:p w14:paraId="2C7A6447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PREZYDENTA MIASTA RZESZOWA</w:t>
      </w:r>
    </w:p>
    <w:p w14:paraId="6E65B12F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4E4B5D85" w14:textId="61B00BF0" w:rsidR="00FC3714" w:rsidRDefault="00E73F52" w:rsidP="00FC3714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 dnia</w:t>
      </w:r>
      <w:r w:rsidR="00DE12ED">
        <w:rPr>
          <w:rFonts w:ascii="Arial" w:hAnsi="Arial" w:cs="Arial"/>
          <w:sz w:val="22"/>
        </w:rPr>
        <w:t xml:space="preserve"> 1</w:t>
      </w:r>
      <w:r w:rsidR="00766BB7">
        <w:rPr>
          <w:rFonts w:ascii="Arial" w:hAnsi="Arial" w:cs="Arial"/>
          <w:sz w:val="22"/>
        </w:rPr>
        <w:t xml:space="preserve">3 czerwca </w:t>
      </w:r>
      <w:r w:rsidR="00DE12ED">
        <w:rPr>
          <w:rFonts w:ascii="Arial" w:hAnsi="Arial" w:cs="Arial"/>
          <w:sz w:val="22"/>
        </w:rPr>
        <w:t>2024</w:t>
      </w:r>
      <w:r w:rsidR="00FC3714">
        <w:rPr>
          <w:rFonts w:ascii="Arial" w:hAnsi="Arial" w:cs="Arial"/>
          <w:sz w:val="22"/>
        </w:rPr>
        <w:t xml:space="preserve"> r.</w:t>
      </w:r>
    </w:p>
    <w:p w14:paraId="3C4FA47D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sz w:val="22"/>
        </w:rPr>
      </w:pPr>
    </w:p>
    <w:p w14:paraId="56661BD6" w14:textId="77777777" w:rsidR="00FC3714" w:rsidRDefault="00FC3714" w:rsidP="00FC3714">
      <w:pPr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w sprawie powołania Komisji.</w:t>
      </w:r>
    </w:p>
    <w:p w14:paraId="040325B3" w14:textId="77777777" w:rsidR="00FC3714" w:rsidRDefault="00FC3714" w:rsidP="00FC3714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07C9F58F" w14:textId="2C240BDA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Działając na podstawie art. 33 ust. 3 ustawy z dnia 8 marca 1990 r. o sa</w:t>
      </w:r>
      <w:r w:rsidR="00DE12ED">
        <w:rPr>
          <w:rFonts w:ascii="Arial" w:hAnsi="Arial" w:cs="Arial"/>
          <w:sz w:val="22"/>
        </w:rPr>
        <w:t>morządzie gminnym (Dz. U. z 2024 r. poz. 609</w:t>
      </w:r>
      <w:r>
        <w:rPr>
          <w:rFonts w:ascii="Arial" w:hAnsi="Arial" w:cs="Arial"/>
          <w:sz w:val="22"/>
        </w:rPr>
        <w:t xml:space="preserve">) </w:t>
      </w:r>
      <w:r w:rsidR="000465C7">
        <w:rPr>
          <w:rFonts w:ascii="Arial" w:hAnsi="Arial" w:cs="Arial"/>
          <w:sz w:val="22"/>
        </w:rPr>
        <w:t>i art. 7 pkt 4 ustawy z dnia 21</w:t>
      </w:r>
      <w:r>
        <w:rPr>
          <w:rFonts w:ascii="Arial" w:hAnsi="Arial" w:cs="Arial"/>
          <w:sz w:val="22"/>
        </w:rPr>
        <w:t xml:space="preserve"> listopada 2008 r. o pracownikach samorządowych (Dz. U. z 2022 r., poz. 530) oraz </w:t>
      </w:r>
      <w:r>
        <w:rPr>
          <w:rFonts w:ascii="Arial" w:hAnsi="Arial" w:cs="Arial"/>
          <w:bCs/>
          <w:sz w:val="22"/>
        </w:rPr>
        <w:t xml:space="preserve">§ 11 Regulaminu Naboru na Wolne Stanowiska Urzędnicze w Urzędzie Miasta Rzeszowa </w:t>
      </w:r>
    </w:p>
    <w:p w14:paraId="69DE24E5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7C0EB3D8" w14:textId="34FD8D58" w:rsidR="00FC3714" w:rsidRDefault="00FC3714" w:rsidP="00766BB7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Zarządzam, co następuje:</w:t>
      </w:r>
    </w:p>
    <w:p w14:paraId="7E243A0A" w14:textId="77777777" w:rsidR="00766BB7" w:rsidRDefault="00766BB7" w:rsidP="00766BB7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5B16666B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§ 1</w:t>
      </w:r>
    </w:p>
    <w:p w14:paraId="056407F1" w14:textId="77777777" w:rsidR="00FC3714" w:rsidRDefault="00FC3714" w:rsidP="00FC3714">
      <w:pPr>
        <w:pStyle w:val="Tekstpodstawowy"/>
        <w:spacing w:line="360" w:lineRule="auto"/>
        <w:jc w:val="center"/>
        <w:rPr>
          <w:rFonts w:ascii="Arial" w:hAnsi="Arial" w:cs="Arial"/>
          <w:sz w:val="22"/>
        </w:rPr>
      </w:pPr>
    </w:p>
    <w:p w14:paraId="69915FB2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Powołuję Komisję dla wyboru kandydata na stanowisko</w:t>
      </w:r>
    </w:p>
    <w:p w14:paraId="091123E2" w14:textId="36A81AB6" w:rsidR="00FC3714" w:rsidRDefault="00DE12ED" w:rsidP="005B033D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I</w:t>
      </w:r>
      <w:r w:rsidR="00E73F52">
        <w:rPr>
          <w:rFonts w:ascii="Arial" w:hAnsi="Arial" w:cs="Arial"/>
          <w:b w:val="0"/>
          <w:sz w:val="22"/>
          <w:szCs w:val="22"/>
        </w:rPr>
        <w:t>nspektora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58367A">
        <w:rPr>
          <w:rFonts w:ascii="Arial" w:hAnsi="Arial" w:cs="Arial"/>
          <w:b w:val="0"/>
          <w:sz w:val="22"/>
          <w:szCs w:val="22"/>
        </w:rPr>
        <w:t xml:space="preserve"> </w:t>
      </w:r>
      <w:r w:rsidR="00A12BA4">
        <w:rPr>
          <w:rFonts w:ascii="Arial" w:hAnsi="Arial" w:cs="Arial"/>
          <w:b w:val="0"/>
          <w:sz w:val="22"/>
          <w:szCs w:val="22"/>
        </w:rPr>
        <w:t>w Wydziale Polityki Społecznej</w:t>
      </w:r>
    </w:p>
    <w:p w14:paraId="768F5165" w14:textId="4AE33CC6" w:rsidR="008B65D5" w:rsidRDefault="008B65D5" w:rsidP="005B033D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(Referat do spraw Kontroli i Monitoringu)</w:t>
      </w:r>
    </w:p>
    <w:p w14:paraId="719A3E02" w14:textId="77777777" w:rsidR="00FC3714" w:rsidRDefault="00FC3714" w:rsidP="00FC3714">
      <w:pPr>
        <w:pStyle w:val="Nagwek1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Urzędu Miasta Rzeszowa w składzie:</w:t>
      </w:r>
    </w:p>
    <w:p w14:paraId="4549D9AC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3D307A92" w14:textId="77777777" w:rsidR="00FC3714" w:rsidRDefault="00FC3714" w:rsidP="00FC3714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07DAF9C6" w14:textId="77777777" w:rsidR="00FC3714" w:rsidRDefault="00FC3714" w:rsidP="00A53585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Marcin Stopa – przewodniczący,</w:t>
      </w:r>
    </w:p>
    <w:p w14:paraId="76ACE663" w14:textId="77777777" w:rsidR="00FC3714" w:rsidRDefault="00A12BA4" w:rsidP="00A53585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Pan Andrzej Burnat </w:t>
      </w:r>
      <w:r w:rsidR="00FC3714">
        <w:rPr>
          <w:rFonts w:ascii="Arial" w:hAnsi="Arial" w:cs="Arial"/>
          <w:sz w:val="22"/>
        </w:rPr>
        <w:t>– członek,</w:t>
      </w:r>
    </w:p>
    <w:p w14:paraId="1E9D8AD2" w14:textId="370F8740" w:rsidR="005A592B" w:rsidRDefault="005A592B" w:rsidP="00A53585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Andżelika Nowak – członek,</w:t>
      </w:r>
      <w:bookmarkStart w:id="0" w:name="_GoBack"/>
      <w:bookmarkEnd w:id="0"/>
    </w:p>
    <w:p w14:paraId="7FF3606F" w14:textId="77777777" w:rsidR="00FC3714" w:rsidRDefault="00FC3714" w:rsidP="00A53585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Pani Dorota Woźniak – członek,</w:t>
      </w:r>
    </w:p>
    <w:p w14:paraId="213A4C19" w14:textId="6355C3C2" w:rsidR="00FC3714" w:rsidRDefault="00FC3714" w:rsidP="00766BB7">
      <w:pPr>
        <w:pStyle w:val="Tekstpodstawowy"/>
        <w:numPr>
          <w:ilvl w:val="0"/>
          <w:numId w:val="2"/>
        </w:numPr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Pan Łukasz Grędys – sekretarz komisji.</w:t>
      </w:r>
    </w:p>
    <w:p w14:paraId="6C43C44A" w14:textId="77777777" w:rsidR="00766BB7" w:rsidRPr="00766BB7" w:rsidRDefault="00766BB7" w:rsidP="00766BB7">
      <w:pPr>
        <w:pStyle w:val="Tekstpodstawowy"/>
        <w:spacing w:line="360" w:lineRule="auto"/>
        <w:ind w:left="360"/>
        <w:rPr>
          <w:rFonts w:ascii="Arial" w:hAnsi="Arial" w:cs="Arial"/>
          <w:sz w:val="22"/>
        </w:rPr>
      </w:pPr>
    </w:p>
    <w:p w14:paraId="548612FA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3692EDFE" w14:textId="77777777" w:rsidR="00FC3714" w:rsidRDefault="00FC3714" w:rsidP="00FC3714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12E8167B" w14:textId="1CE36C90" w:rsidR="00766BB7" w:rsidRDefault="00766BB7" w:rsidP="00766BB7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Uchylam Zarządzenie Nr 120/11</w:t>
      </w:r>
      <w:r>
        <w:rPr>
          <w:rFonts w:ascii="Arial" w:hAnsi="Arial" w:cs="Arial"/>
          <w:sz w:val="22"/>
        </w:rPr>
        <w:t>/2024 Prez</w:t>
      </w:r>
      <w:r>
        <w:rPr>
          <w:rFonts w:ascii="Arial" w:hAnsi="Arial" w:cs="Arial"/>
          <w:sz w:val="22"/>
        </w:rPr>
        <w:t>ydenta Miasta Rzeszowa z dnia 16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maja</w:t>
      </w:r>
      <w:r>
        <w:rPr>
          <w:rFonts w:ascii="Arial" w:hAnsi="Arial" w:cs="Arial"/>
          <w:sz w:val="22"/>
        </w:rPr>
        <w:t xml:space="preserve"> 2024 r.  w sprawie powołania Komisji.</w:t>
      </w:r>
    </w:p>
    <w:p w14:paraId="463E1520" w14:textId="77777777" w:rsidR="00766BB7" w:rsidRDefault="00766BB7" w:rsidP="00766BB7">
      <w:pPr>
        <w:pStyle w:val="Tekstpodstawowy"/>
        <w:spacing w:line="360" w:lineRule="auto"/>
        <w:rPr>
          <w:rFonts w:ascii="Arial" w:hAnsi="Arial" w:cs="Arial"/>
          <w:sz w:val="22"/>
        </w:rPr>
      </w:pPr>
    </w:p>
    <w:p w14:paraId="6CB316A4" w14:textId="77777777" w:rsidR="00766BB7" w:rsidRDefault="00766BB7" w:rsidP="00766BB7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3</w:t>
      </w:r>
    </w:p>
    <w:p w14:paraId="2D7886FE" w14:textId="77777777" w:rsidR="00766BB7" w:rsidRDefault="00766BB7" w:rsidP="00766BB7">
      <w:pPr>
        <w:pStyle w:val="Tekstpodstawowy"/>
        <w:spacing w:line="360" w:lineRule="auto"/>
        <w:ind w:left="360"/>
        <w:jc w:val="center"/>
        <w:rPr>
          <w:rFonts w:ascii="Arial" w:hAnsi="Arial" w:cs="Arial"/>
          <w:sz w:val="22"/>
        </w:rPr>
      </w:pPr>
    </w:p>
    <w:p w14:paraId="1A135D38" w14:textId="03DF8A08" w:rsidR="00FC3714" w:rsidRPr="00316601" w:rsidRDefault="00766BB7" w:rsidP="00766BB7">
      <w:pPr>
        <w:pStyle w:val="Tekstpodstawowy"/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Zarządzenie wchodzi w życie z dniem podpisania.</w:t>
      </w:r>
      <w:r>
        <w:rPr>
          <w:rFonts w:ascii="Arial" w:hAnsi="Arial" w:cs="Arial"/>
          <w:b/>
          <w:sz w:val="22"/>
        </w:rPr>
        <w:t xml:space="preserve">    </w:t>
      </w:r>
      <w:r w:rsidR="00FC3714">
        <w:rPr>
          <w:rFonts w:ascii="Arial" w:hAnsi="Arial" w:cs="Arial"/>
          <w:b/>
          <w:sz w:val="22"/>
        </w:rPr>
        <w:t xml:space="preserve">    </w:t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b/>
          <w:sz w:val="22"/>
        </w:rPr>
        <w:tab/>
      </w:r>
      <w:r w:rsidR="00FC3714">
        <w:rPr>
          <w:rFonts w:ascii="Arial" w:hAnsi="Arial" w:cs="Arial"/>
          <w:sz w:val="22"/>
        </w:rPr>
        <w:t xml:space="preserve">   </w:t>
      </w:r>
      <w:r w:rsidR="00FC3714">
        <w:rPr>
          <w:rFonts w:ascii="Arial" w:hAnsi="Arial" w:cs="Arial"/>
          <w:sz w:val="22"/>
        </w:rPr>
        <w:tab/>
      </w:r>
      <w:r w:rsidR="00FC3714">
        <w:rPr>
          <w:rFonts w:ascii="Arial" w:hAnsi="Arial" w:cs="Arial"/>
          <w:sz w:val="22"/>
        </w:rPr>
        <w:tab/>
      </w:r>
    </w:p>
    <w:p w14:paraId="73EBDEDE" w14:textId="77777777" w:rsidR="00FE529C" w:rsidRDefault="00FE529C"/>
    <w:sectPr w:rsidR="00FE529C" w:rsidSect="00766BB7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92651F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714"/>
    <w:rsid w:val="000465C7"/>
    <w:rsid w:val="001F4CE8"/>
    <w:rsid w:val="00257789"/>
    <w:rsid w:val="00316601"/>
    <w:rsid w:val="00375BAE"/>
    <w:rsid w:val="00562F28"/>
    <w:rsid w:val="0058367A"/>
    <w:rsid w:val="00592E5E"/>
    <w:rsid w:val="005A592B"/>
    <w:rsid w:val="005B033D"/>
    <w:rsid w:val="00682FB0"/>
    <w:rsid w:val="00744C51"/>
    <w:rsid w:val="00766BB7"/>
    <w:rsid w:val="0079215B"/>
    <w:rsid w:val="008201B0"/>
    <w:rsid w:val="00851652"/>
    <w:rsid w:val="00871E6C"/>
    <w:rsid w:val="00894564"/>
    <w:rsid w:val="008B65D5"/>
    <w:rsid w:val="00903FC5"/>
    <w:rsid w:val="00A12BA4"/>
    <w:rsid w:val="00A53585"/>
    <w:rsid w:val="00AB3C7E"/>
    <w:rsid w:val="00B556F3"/>
    <w:rsid w:val="00BD3B1D"/>
    <w:rsid w:val="00D546FD"/>
    <w:rsid w:val="00DE12ED"/>
    <w:rsid w:val="00E73F52"/>
    <w:rsid w:val="00F21CAA"/>
    <w:rsid w:val="00F7458E"/>
    <w:rsid w:val="00FC3714"/>
    <w:rsid w:val="00F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A5A9A"/>
  <w15:chartTrackingRefBased/>
  <w15:docId w15:val="{6BD58585-C9A2-4E53-A02B-331109AE1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3714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FC3714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71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FC371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FC371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7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7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5</cp:revision>
  <cp:lastPrinted>2024-06-13T13:19:00Z</cp:lastPrinted>
  <dcterms:created xsi:type="dcterms:W3CDTF">2024-06-13T13:16:00Z</dcterms:created>
  <dcterms:modified xsi:type="dcterms:W3CDTF">2024-06-13T13:22:00Z</dcterms:modified>
</cp:coreProperties>
</file>